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F906" w14:textId="43077ECE" w:rsidR="00134BAA" w:rsidRDefault="005B65FF" w:rsidP="006E798E">
      <w:pPr>
        <w:spacing w:after="0"/>
        <w:jc w:val="both"/>
        <w:rPr>
          <w:rFonts w:ascii="Arial" w:hAnsi="Arial" w:cs="Arial"/>
          <w:color w:val="767171" w:themeColor="background2" w:themeShade="80"/>
        </w:rPr>
      </w:pPr>
      <w:r>
        <w:rPr>
          <w:rFonts w:ascii="Arial" w:hAnsi="Arial" w:cs="Arial"/>
          <w:noProof/>
          <w:color w:val="767171" w:themeColor="background2" w:themeShade="80"/>
        </w:rPr>
        <w:drawing>
          <wp:anchor distT="0" distB="0" distL="114300" distR="114300" simplePos="0" relativeHeight="251659264" behindDoc="0" locked="0" layoutInCell="1" allowOverlap="1" wp14:anchorId="11987A55" wp14:editId="3C7A8989">
            <wp:simplePos x="0" y="0"/>
            <wp:positionH relativeFrom="column">
              <wp:posOffset>0</wp:posOffset>
            </wp:positionH>
            <wp:positionV relativeFrom="paragraph">
              <wp:posOffset>173355</wp:posOffset>
            </wp:positionV>
            <wp:extent cx="5943600" cy="1537335"/>
            <wp:effectExtent l="0" t="0" r="0" b="5715"/>
            <wp:wrapTopAndBottom/>
            <wp:docPr id="144722950" name="Сли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2950" name="Слика 144722950"/>
                    <pic:cNvPicPr/>
                  </pic:nvPicPr>
                  <pic:blipFill>
                    <a:blip r:embed="rId7">
                      <a:extLst>
                        <a:ext uri="{28A0092B-C50C-407E-A947-70E740481C1C}">
                          <a14:useLocalDpi xmlns:a14="http://schemas.microsoft.com/office/drawing/2010/main" val="0"/>
                        </a:ext>
                      </a:extLst>
                    </a:blip>
                    <a:stretch>
                      <a:fillRect/>
                    </a:stretch>
                  </pic:blipFill>
                  <pic:spPr>
                    <a:xfrm>
                      <a:off x="0" y="0"/>
                      <a:ext cx="5943600" cy="1537335"/>
                    </a:xfrm>
                    <a:prstGeom prst="rect">
                      <a:avLst/>
                    </a:prstGeom>
                  </pic:spPr>
                </pic:pic>
              </a:graphicData>
            </a:graphic>
          </wp:anchor>
        </w:drawing>
      </w:r>
    </w:p>
    <w:p w14:paraId="487DA534" w14:textId="77777777" w:rsidR="00AE4824" w:rsidRDefault="00AE4824" w:rsidP="00AE4824">
      <w:pPr>
        <w:jc w:val="both"/>
        <w:rPr>
          <w:rFonts w:ascii="Arial" w:hAnsi="Arial" w:cs="Arial"/>
          <w:color w:val="767171" w:themeColor="background2" w:themeShade="80"/>
        </w:rPr>
      </w:pPr>
    </w:p>
    <w:p w14:paraId="65111B3F" w14:textId="1FF38D4C" w:rsidR="00134BAA" w:rsidRPr="004D68E1" w:rsidRDefault="00AE4824" w:rsidP="004D68E1">
      <w:pPr>
        <w:jc w:val="center"/>
        <w:rPr>
          <w:rFonts w:ascii="Arial" w:hAnsi="Arial" w:cs="Arial"/>
          <w:b/>
          <w:bCs/>
          <w:color w:val="000000" w:themeColor="text1"/>
          <w:sz w:val="48"/>
          <w:szCs w:val="48"/>
        </w:rPr>
      </w:pPr>
      <w:r w:rsidRPr="004D68E1">
        <w:rPr>
          <w:rFonts w:ascii="Arial" w:hAnsi="Arial" w:cs="Arial"/>
          <w:b/>
          <w:bCs/>
          <w:color w:val="000000" w:themeColor="text1"/>
          <w:sz w:val="48"/>
          <w:szCs w:val="48"/>
        </w:rPr>
        <w:t xml:space="preserve">TAV </w:t>
      </w:r>
      <w:r w:rsidR="00EB23DD" w:rsidRPr="004D68E1">
        <w:rPr>
          <w:rFonts w:ascii="Arial" w:hAnsi="Arial" w:cs="Arial"/>
          <w:b/>
          <w:bCs/>
          <w:color w:val="000000" w:themeColor="text1"/>
          <w:sz w:val="48"/>
          <w:szCs w:val="48"/>
        </w:rPr>
        <w:t>Airports</w:t>
      </w:r>
      <w:r w:rsidR="004D68E1">
        <w:rPr>
          <w:rFonts w:ascii="Arial" w:hAnsi="Arial" w:cs="Arial"/>
          <w:b/>
          <w:bCs/>
          <w:color w:val="000000" w:themeColor="text1"/>
          <w:sz w:val="48"/>
          <w:szCs w:val="48"/>
        </w:rPr>
        <w:t xml:space="preserve">: We invested </w:t>
      </w:r>
      <w:r w:rsidR="00277E54">
        <w:rPr>
          <w:rFonts w:ascii="Arial" w:hAnsi="Arial" w:cs="Arial"/>
          <w:b/>
          <w:bCs/>
          <w:color w:val="000000" w:themeColor="text1"/>
          <w:sz w:val="48"/>
          <w:szCs w:val="48"/>
        </w:rPr>
        <w:t>3,</w:t>
      </w:r>
      <w:r w:rsidR="00405660">
        <w:rPr>
          <w:rFonts w:ascii="Arial" w:hAnsi="Arial" w:cs="Arial"/>
          <w:b/>
          <w:bCs/>
          <w:color w:val="000000" w:themeColor="text1"/>
          <w:sz w:val="48"/>
          <w:szCs w:val="48"/>
        </w:rPr>
        <w:t>8</w:t>
      </w:r>
      <w:r w:rsidRPr="004D68E1">
        <w:rPr>
          <w:rFonts w:ascii="Arial" w:hAnsi="Arial" w:cs="Arial"/>
          <w:b/>
          <w:bCs/>
          <w:color w:val="000000" w:themeColor="text1"/>
          <w:sz w:val="48"/>
          <w:szCs w:val="48"/>
        </w:rPr>
        <w:t xml:space="preserve"> million euros in </w:t>
      </w:r>
      <w:r w:rsidR="004D68E1">
        <w:rPr>
          <w:rFonts w:ascii="Arial" w:hAnsi="Arial" w:cs="Arial"/>
          <w:b/>
          <w:bCs/>
          <w:color w:val="000000" w:themeColor="text1"/>
          <w:sz w:val="48"/>
          <w:szCs w:val="48"/>
        </w:rPr>
        <w:t xml:space="preserve">modernization of </w:t>
      </w:r>
      <w:r w:rsidR="00EB23DD" w:rsidRPr="004D68E1">
        <w:rPr>
          <w:rFonts w:ascii="Arial" w:hAnsi="Arial" w:cs="Arial"/>
          <w:b/>
          <w:bCs/>
          <w:color w:val="000000" w:themeColor="text1"/>
          <w:sz w:val="48"/>
          <w:szCs w:val="48"/>
        </w:rPr>
        <w:t>passenger</w:t>
      </w:r>
      <w:r w:rsidR="004D68E1">
        <w:rPr>
          <w:rFonts w:ascii="Arial" w:hAnsi="Arial" w:cs="Arial"/>
          <w:b/>
          <w:bCs/>
          <w:color w:val="000000" w:themeColor="text1"/>
          <w:sz w:val="48"/>
          <w:szCs w:val="48"/>
        </w:rPr>
        <w:t>’</w:t>
      </w:r>
      <w:r w:rsidR="00EB23DD" w:rsidRPr="004D68E1">
        <w:rPr>
          <w:rFonts w:ascii="Arial" w:hAnsi="Arial" w:cs="Arial"/>
          <w:b/>
          <w:bCs/>
          <w:color w:val="000000" w:themeColor="text1"/>
          <w:sz w:val="48"/>
          <w:szCs w:val="48"/>
        </w:rPr>
        <w:t xml:space="preserve"> services at</w:t>
      </w:r>
      <w:r w:rsidRPr="004D68E1">
        <w:rPr>
          <w:rFonts w:ascii="Arial" w:hAnsi="Arial" w:cs="Arial"/>
          <w:b/>
          <w:bCs/>
          <w:color w:val="000000" w:themeColor="text1"/>
          <w:sz w:val="48"/>
          <w:szCs w:val="48"/>
        </w:rPr>
        <w:t xml:space="preserve"> Skopje International Airport in 2025</w:t>
      </w:r>
    </w:p>
    <w:p w14:paraId="7B142FBE" w14:textId="00EE2858" w:rsidR="00EB23DD" w:rsidRPr="00FC31D9" w:rsidRDefault="00AE4824" w:rsidP="00AE4824">
      <w:pPr>
        <w:jc w:val="both"/>
        <w:rPr>
          <w:rFonts w:ascii="Arial" w:hAnsi="Arial" w:cs="Arial"/>
          <w:b/>
          <w:lang w:val="mk-MK"/>
        </w:rPr>
      </w:pPr>
      <w:r w:rsidRPr="00EB23DD">
        <w:rPr>
          <w:rFonts w:ascii="Arial" w:hAnsi="Arial" w:cs="Arial"/>
          <w:b/>
        </w:rPr>
        <w:t>TAV Macedonia, a subsidiary of TAV Airports, a member of the ADP Group</w:t>
      </w:r>
      <w:r w:rsidRPr="00AE4824">
        <w:rPr>
          <w:rFonts w:ascii="Arial" w:hAnsi="Arial" w:cs="Arial"/>
        </w:rPr>
        <w:t xml:space="preserve">, continuously invests in improving the </w:t>
      </w:r>
      <w:r w:rsidR="00EB23DD">
        <w:rPr>
          <w:rFonts w:ascii="Arial" w:hAnsi="Arial" w:cs="Arial"/>
        </w:rPr>
        <w:t xml:space="preserve">airports infrastructure and its </w:t>
      </w:r>
      <w:r w:rsidRPr="00AE4824">
        <w:rPr>
          <w:rFonts w:ascii="Arial" w:hAnsi="Arial" w:cs="Arial"/>
        </w:rPr>
        <w:t>services</w:t>
      </w:r>
      <w:r w:rsidR="00EB23DD">
        <w:rPr>
          <w:rFonts w:ascii="Arial" w:hAnsi="Arial" w:cs="Arial"/>
        </w:rPr>
        <w:t xml:space="preserve"> in order to create a</w:t>
      </w:r>
      <w:r w:rsidRPr="00AE4824">
        <w:rPr>
          <w:rFonts w:ascii="Arial" w:hAnsi="Arial" w:cs="Arial"/>
        </w:rPr>
        <w:t xml:space="preserve"> modern passenger experience at both </w:t>
      </w:r>
      <w:r w:rsidR="00EB23DD">
        <w:rPr>
          <w:rFonts w:ascii="Arial" w:hAnsi="Arial" w:cs="Arial"/>
        </w:rPr>
        <w:t>Macedonian airports</w:t>
      </w:r>
      <w:r w:rsidR="00FC31D9">
        <w:rPr>
          <w:rFonts w:ascii="Arial" w:hAnsi="Arial" w:cs="Arial"/>
          <w:lang w:val="mk-MK"/>
        </w:rPr>
        <w:t>.</w:t>
      </w:r>
    </w:p>
    <w:p w14:paraId="5EF7425E" w14:textId="6002FF27" w:rsidR="00AE4824" w:rsidRDefault="00EB23DD" w:rsidP="00AE4824">
      <w:pPr>
        <w:jc w:val="both"/>
        <w:rPr>
          <w:rFonts w:ascii="Arial" w:hAnsi="Arial" w:cs="Arial"/>
        </w:rPr>
      </w:pPr>
      <w:r>
        <w:rPr>
          <w:rFonts w:ascii="Arial" w:hAnsi="Arial" w:cs="Arial"/>
        </w:rPr>
        <w:t xml:space="preserve">In </w:t>
      </w:r>
      <w:r w:rsidR="00AE4824" w:rsidRPr="00277E54">
        <w:rPr>
          <w:rFonts w:ascii="Arial" w:hAnsi="Arial" w:cs="Arial"/>
          <w:b/>
        </w:rPr>
        <w:t>2025</w:t>
      </w:r>
      <w:r w:rsidR="00AE4824" w:rsidRPr="00AE4824">
        <w:rPr>
          <w:rFonts w:ascii="Arial" w:hAnsi="Arial" w:cs="Arial"/>
        </w:rPr>
        <w:t>, significant projects were implemented</w:t>
      </w:r>
      <w:r>
        <w:rPr>
          <w:rFonts w:ascii="Arial" w:hAnsi="Arial" w:cs="Arial"/>
        </w:rPr>
        <w:t xml:space="preserve"> with </w:t>
      </w:r>
      <w:r w:rsidRPr="00EB23DD">
        <w:rPr>
          <w:rFonts w:ascii="Arial" w:hAnsi="Arial" w:cs="Arial"/>
          <w:b/>
        </w:rPr>
        <w:t xml:space="preserve">a total of </w:t>
      </w:r>
      <w:r w:rsidR="00277E54">
        <w:rPr>
          <w:rFonts w:ascii="Arial" w:hAnsi="Arial" w:cs="Arial"/>
          <w:b/>
        </w:rPr>
        <w:t>3,</w:t>
      </w:r>
      <w:r w:rsidR="00405660">
        <w:rPr>
          <w:rFonts w:ascii="Arial" w:hAnsi="Arial" w:cs="Arial"/>
          <w:b/>
        </w:rPr>
        <w:t>8</w:t>
      </w:r>
      <w:r w:rsidRPr="00EB23DD">
        <w:rPr>
          <w:rFonts w:ascii="Arial" w:hAnsi="Arial" w:cs="Arial"/>
          <w:b/>
        </w:rPr>
        <w:t xml:space="preserve"> million EUR investments </w:t>
      </w:r>
      <w:r w:rsidR="00AE4824" w:rsidRPr="00EB23DD">
        <w:rPr>
          <w:rFonts w:ascii="Arial" w:hAnsi="Arial" w:cs="Arial"/>
          <w:b/>
        </w:rPr>
        <w:t xml:space="preserve">at </w:t>
      </w:r>
      <w:r w:rsidR="004D68E1">
        <w:rPr>
          <w:rFonts w:ascii="Arial" w:hAnsi="Arial" w:cs="Arial"/>
          <w:b/>
        </w:rPr>
        <w:t xml:space="preserve">Skopje Airport </w:t>
      </w:r>
      <w:r w:rsidR="004D68E1" w:rsidRPr="00277E54">
        <w:rPr>
          <w:rFonts w:ascii="Arial" w:hAnsi="Arial" w:cs="Arial"/>
        </w:rPr>
        <w:t>w</w:t>
      </w:r>
      <w:r w:rsidR="00AE4824" w:rsidRPr="00AE4824">
        <w:rPr>
          <w:rFonts w:ascii="Arial" w:hAnsi="Arial" w:cs="Arial"/>
        </w:rPr>
        <w:t xml:space="preserve">ith one goal - improving the </w:t>
      </w:r>
      <w:r>
        <w:rPr>
          <w:rFonts w:ascii="Arial" w:hAnsi="Arial" w:cs="Arial"/>
        </w:rPr>
        <w:t xml:space="preserve">efficiency and </w:t>
      </w:r>
      <w:r w:rsidR="00AE4824" w:rsidRPr="00AE4824">
        <w:rPr>
          <w:rFonts w:ascii="Arial" w:hAnsi="Arial" w:cs="Arial"/>
        </w:rPr>
        <w:t>quality of services</w:t>
      </w:r>
      <w:r>
        <w:rPr>
          <w:rFonts w:ascii="Arial" w:hAnsi="Arial" w:cs="Arial"/>
        </w:rPr>
        <w:t xml:space="preserve"> and</w:t>
      </w:r>
      <w:r w:rsidR="00AE4824" w:rsidRPr="00AE4824">
        <w:rPr>
          <w:rFonts w:ascii="Arial" w:hAnsi="Arial" w:cs="Arial"/>
        </w:rPr>
        <w:t xml:space="preserve"> increasing comfort for passengers. </w:t>
      </w:r>
      <w:r>
        <w:rPr>
          <w:rFonts w:ascii="Arial" w:hAnsi="Arial" w:cs="Arial"/>
        </w:rPr>
        <w:t xml:space="preserve">Most of the investments done so far </w:t>
      </w:r>
      <w:r w:rsidR="004D68E1">
        <w:rPr>
          <w:rFonts w:ascii="Arial" w:hAnsi="Arial" w:cs="Arial"/>
        </w:rPr>
        <w:t xml:space="preserve">this year </w:t>
      </w:r>
      <w:r>
        <w:rPr>
          <w:rFonts w:ascii="Arial" w:hAnsi="Arial" w:cs="Arial"/>
        </w:rPr>
        <w:t xml:space="preserve">at Skopje Airport are for improvement of airport </w:t>
      </w:r>
      <w:r w:rsidR="00FC31D9">
        <w:rPr>
          <w:rFonts w:ascii="Arial" w:hAnsi="Arial" w:cs="Arial"/>
        </w:rPr>
        <w:t>services</w:t>
      </w:r>
      <w:r>
        <w:rPr>
          <w:rFonts w:ascii="Arial" w:hAnsi="Arial" w:cs="Arial"/>
        </w:rPr>
        <w:t xml:space="preserve">, commercial development and technological modernization. </w:t>
      </w:r>
    </w:p>
    <w:p w14:paraId="4824B4D5" w14:textId="212DCAF2" w:rsidR="00263677" w:rsidRDefault="00EB23DD" w:rsidP="00AE4824">
      <w:pPr>
        <w:jc w:val="both"/>
        <w:rPr>
          <w:rFonts w:ascii="Arial" w:hAnsi="Arial" w:cs="Arial"/>
          <w:i/>
          <w:iCs/>
        </w:rPr>
      </w:pPr>
      <w:r>
        <w:rPr>
          <w:rFonts w:ascii="Arial" w:hAnsi="Arial" w:cs="Arial"/>
          <w:i/>
          <w:iCs/>
        </w:rPr>
        <w:t>“Following our mother company</w:t>
      </w:r>
      <w:r w:rsidR="004D68E1">
        <w:rPr>
          <w:rFonts w:ascii="Arial" w:hAnsi="Arial" w:cs="Arial"/>
          <w:i/>
          <w:iCs/>
        </w:rPr>
        <w:t xml:space="preserve">, </w:t>
      </w:r>
      <w:r w:rsidR="004D68E1" w:rsidRPr="00C3276D">
        <w:rPr>
          <w:rFonts w:ascii="Arial" w:hAnsi="Arial" w:cs="Arial"/>
          <w:b/>
          <w:i/>
          <w:iCs/>
        </w:rPr>
        <w:t>TAV Airports, a member of ADP group</w:t>
      </w:r>
      <w:r w:rsidR="004D68E1">
        <w:rPr>
          <w:rFonts w:ascii="Arial" w:hAnsi="Arial" w:cs="Arial"/>
          <w:i/>
          <w:iCs/>
        </w:rPr>
        <w:t xml:space="preserve"> -</w:t>
      </w:r>
      <w:r>
        <w:rPr>
          <w:rFonts w:ascii="Arial" w:hAnsi="Arial" w:cs="Arial"/>
          <w:i/>
          <w:iCs/>
        </w:rPr>
        <w:t xml:space="preserve"> 4 strategic pillars – hospitality, respect, digitalization and sustainability, o</w:t>
      </w:r>
      <w:r w:rsidRPr="00AE4824">
        <w:rPr>
          <w:rFonts w:ascii="Arial" w:hAnsi="Arial" w:cs="Arial"/>
          <w:i/>
          <w:iCs/>
        </w:rPr>
        <w:t xml:space="preserve">ur </w:t>
      </w:r>
      <w:r>
        <w:rPr>
          <w:rFonts w:ascii="Arial" w:hAnsi="Arial" w:cs="Arial"/>
          <w:i/>
          <w:iCs/>
        </w:rPr>
        <w:t xml:space="preserve">investments at Skopje Airport this year </w:t>
      </w:r>
      <w:r w:rsidRPr="00AE4824">
        <w:rPr>
          <w:rFonts w:ascii="Arial" w:hAnsi="Arial" w:cs="Arial"/>
          <w:i/>
          <w:iCs/>
        </w:rPr>
        <w:t>aimed at providing</w:t>
      </w:r>
      <w:r>
        <w:rPr>
          <w:rFonts w:ascii="Arial" w:hAnsi="Arial" w:cs="Arial"/>
          <w:i/>
          <w:iCs/>
        </w:rPr>
        <w:t xml:space="preserve"> fun</w:t>
      </w:r>
      <w:r w:rsidRPr="00AE4824">
        <w:rPr>
          <w:rFonts w:ascii="Arial" w:hAnsi="Arial" w:cs="Arial"/>
          <w:i/>
          <w:iCs/>
        </w:rPr>
        <w:t>ctional</w:t>
      </w:r>
      <w:r>
        <w:rPr>
          <w:rFonts w:ascii="Arial" w:hAnsi="Arial" w:cs="Arial"/>
          <w:i/>
          <w:iCs/>
        </w:rPr>
        <w:t>, modern and</w:t>
      </w:r>
      <w:r w:rsidRPr="00AE4824">
        <w:rPr>
          <w:rFonts w:ascii="Arial" w:hAnsi="Arial" w:cs="Arial"/>
          <w:i/>
          <w:iCs/>
        </w:rPr>
        <w:t xml:space="preserve"> pleasant airport that follow</w:t>
      </w:r>
      <w:r w:rsidR="004D68E1">
        <w:rPr>
          <w:rFonts w:ascii="Arial" w:hAnsi="Arial" w:cs="Arial"/>
          <w:i/>
          <w:iCs/>
        </w:rPr>
        <w:t>s</w:t>
      </w:r>
      <w:r>
        <w:rPr>
          <w:rFonts w:ascii="Arial" w:hAnsi="Arial" w:cs="Arial"/>
          <w:i/>
          <w:iCs/>
        </w:rPr>
        <w:t xml:space="preserve"> latest </w:t>
      </w:r>
      <w:r w:rsidRPr="00AE4824">
        <w:rPr>
          <w:rFonts w:ascii="Arial" w:hAnsi="Arial" w:cs="Arial"/>
          <w:i/>
          <w:iCs/>
        </w:rPr>
        <w:t xml:space="preserve">standards </w:t>
      </w:r>
      <w:r>
        <w:rPr>
          <w:rFonts w:ascii="Arial" w:hAnsi="Arial" w:cs="Arial"/>
          <w:i/>
          <w:iCs/>
        </w:rPr>
        <w:t xml:space="preserve">of industry </w:t>
      </w:r>
      <w:r w:rsidRPr="00AE4824">
        <w:rPr>
          <w:rFonts w:ascii="Arial" w:hAnsi="Arial" w:cs="Arial"/>
          <w:i/>
          <w:iCs/>
        </w:rPr>
        <w:t>and exceed</w:t>
      </w:r>
      <w:r w:rsidR="004D68E1">
        <w:rPr>
          <w:rFonts w:ascii="Arial" w:hAnsi="Arial" w:cs="Arial"/>
          <w:i/>
          <w:iCs/>
        </w:rPr>
        <w:t>s</w:t>
      </w:r>
      <w:r w:rsidRPr="00AE4824">
        <w:rPr>
          <w:rFonts w:ascii="Arial" w:hAnsi="Arial" w:cs="Arial"/>
          <w:i/>
          <w:iCs/>
        </w:rPr>
        <w:t xml:space="preserve"> passenger expectations. </w:t>
      </w:r>
      <w:r>
        <w:rPr>
          <w:rFonts w:ascii="Arial" w:hAnsi="Arial" w:cs="Arial"/>
          <w:i/>
          <w:iCs/>
        </w:rPr>
        <w:t xml:space="preserve">TAV Macedonia, together with its sister companies: </w:t>
      </w:r>
      <w:r w:rsidR="00D211A3">
        <w:rPr>
          <w:rFonts w:ascii="Arial" w:hAnsi="Arial" w:cs="Arial"/>
          <w:i/>
          <w:iCs/>
        </w:rPr>
        <w:t>BTA (food and beverages), ATU (Duty Free Shop), TAV MOS (Commercial services) and TAV Technologies (ICT services),</w:t>
      </w:r>
      <w:r w:rsidR="004D68E1">
        <w:rPr>
          <w:rFonts w:ascii="Arial" w:hAnsi="Arial" w:cs="Arial"/>
          <w:i/>
          <w:iCs/>
        </w:rPr>
        <w:t xml:space="preserve"> </w:t>
      </w:r>
      <w:r w:rsidR="00D211A3">
        <w:rPr>
          <w:rFonts w:ascii="Arial" w:hAnsi="Arial" w:cs="Arial"/>
          <w:i/>
          <w:iCs/>
        </w:rPr>
        <w:t>launched many novelties</w:t>
      </w:r>
      <w:r w:rsidR="004D68E1">
        <w:rPr>
          <w:rFonts w:ascii="Arial" w:hAnsi="Arial" w:cs="Arial"/>
          <w:i/>
          <w:iCs/>
        </w:rPr>
        <w:t xml:space="preserve"> in </w:t>
      </w:r>
      <w:r w:rsidR="00D211A3">
        <w:rPr>
          <w:rFonts w:ascii="Arial" w:hAnsi="Arial" w:cs="Arial"/>
          <w:i/>
          <w:iCs/>
        </w:rPr>
        <w:t xml:space="preserve">the </w:t>
      </w:r>
      <w:r w:rsidR="004D68E1">
        <w:rPr>
          <w:rFonts w:ascii="Arial" w:hAnsi="Arial" w:cs="Arial"/>
          <w:i/>
          <w:iCs/>
        </w:rPr>
        <w:t>g</w:t>
      </w:r>
      <w:r w:rsidR="00D211A3">
        <w:rPr>
          <w:rFonts w:ascii="Arial" w:hAnsi="Arial" w:cs="Arial"/>
          <w:i/>
          <w:iCs/>
        </w:rPr>
        <w:t>ates</w:t>
      </w:r>
      <w:r w:rsidR="004D68E1">
        <w:rPr>
          <w:rFonts w:ascii="Arial" w:hAnsi="Arial" w:cs="Arial"/>
          <w:i/>
          <w:iCs/>
        </w:rPr>
        <w:t xml:space="preserve"> area</w:t>
      </w:r>
      <w:r w:rsidR="00D211A3">
        <w:rPr>
          <w:rFonts w:ascii="Arial" w:hAnsi="Arial" w:cs="Arial"/>
          <w:i/>
          <w:iCs/>
        </w:rPr>
        <w:t xml:space="preserve">: working/charging stations with free wi-fi, improved comfort with new seating areas, better passengers signage, new </w:t>
      </w:r>
      <w:r w:rsidR="00BB181F">
        <w:rPr>
          <w:rFonts w:ascii="Arial" w:hAnsi="Arial" w:cs="Arial"/>
          <w:i/>
          <w:iCs/>
        </w:rPr>
        <w:t xml:space="preserve">large monitors </w:t>
      </w:r>
      <w:r w:rsidR="00D211A3">
        <w:rPr>
          <w:rFonts w:ascii="Arial" w:hAnsi="Arial" w:cs="Arial"/>
          <w:i/>
          <w:iCs/>
        </w:rPr>
        <w:t>for flights info, interactive kiosks</w:t>
      </w:r>
      <w:r w:rsidR="004D68E1">
        <w:rPr>
          <w:rFonts w:ascii="Arial" w:hAnsi="Arial" w:cs="Arial"/>
          <w:i/>
          <w:iCs/>
        </w:rPr>
        <w:t xml:space="preserve"> that serve as a guide for passengers</w:t>
      </w:r>
      <w:r w:rsidR="00D211A3">
        <w:rPr>
          <w:rFonts w:ascii="Arial" w:hAnsi="Arial" w:cs="Arial"/>
          <w:i/>
          <w:iCs/>
        </w:rPr>
        <w:t>, new restaurant - Need Stop, new best-seller duty free shop, new kid’s corner, drinking water stations</w:t>
      </w:r>
      <w:r w:rsidR="004D68E1">
        <w:rPr>
          <w:rFonts w:ascii="Arial" w:hAnsi="Arial" w:cs="Arial"/>
          <w:i/>
          <w:iCs/>
        </w:rPr>
        <w:t>. A</w:t>
      </w:r>
      <w:r w:rsidR="00D211A3">
        <w:rPr>
          <w:rFonts w:ascii="Arial" w:hAnsi="Arial" w:cs="Arial"/>
          <w:i/>
          <w:iCs/>
        </w:rPr>
        <w:t>ll</w:t>
      </w:r>
      <w:r w:rsidR="004D68E1">
        <w:rPr>
          <w:rFonts w:ascii="Arial" w:hAnsi="Arial" w:cs="Arial"/>
          <w:i/>
          <w:iCs/>
        </w:rPr>
        <w:t xml:space="preserve"> these novelties</w:t>
      </w:r>
      <w:r w:rsidR="00D211A3">
        <w:rPr>
          <w:rFonts w:ascii="Arial" w:hAnsi="Arial" w:cs="Arial"/>
          <w:i/>
          <w:iCs/>
        </w:rPr>
        <w:t xml:space="preserve"> are proof of </w:t>
      </w:r>
      <w:r w:rsidRPr="00AE4824">
        <w:rPr>
          <w:rFonts w:ascii="Arial" w:hAnsi="Arial" w:cs="Arial"/>
          <w:i/>
          <w:iCs/>
        </w:rPr>
        <w:t>our</w:t>
      </w:r>
      <w:r w:rsidR="00D211A3">
        <w:rPr>
          <w:rFonts w:ascii="Arial" w:hAnsi="Arial" w:cs="Arial"/>
          <w:i/>
          <w:iCs/>
        </w:rPr>
        <w:t xml:space="preserve"> group </w:t>
      </w:r>
      <w:r w:rsidRPr="00AE4824">
        <w:rPr>
          <w:rFonts w:ascii="Arial" w:hAnsi="Arial" w:cs="Arial"/>
          <w:i/>
          <w:iCs/>
        </w:rPr>
        <w:t xml:space="preserve">commitment to </w:t>
      </w:r>
      <w:r>
        <w:rPr>
          <w:rFonts w:ascii="Arial" w:hAnsi="Arial" w:cs="Arial"/>
          <w:i/>
          <w:iCs/>
        </w:rPr>
        <w:t xml:space="preserve">quality </w:t>
      </w:r>
      <w:r w:rsidR="004D68E1">
        <w:rPr>
          <w:rFonts w:ascii="Arial" w:hAnsi="Arial" w:cs="Arial"/>
          <w:i/>
          <w:iCs/>
        </w:rPr>
        <w:t xml:space="preserve">of services </w:t>
      </w:r>
      <w:r w:rsidR="00D211A3">
        <w:rPr>
          <w:rFonts w:ascii="Arial" w:hAnsi="Arial" w:cs="Arial"/>
          <w:i/>
          <w:iCs/>
        </w:rPr>
        <w:t xml:space="preserve">and </w:t>
      </w:r>
      <w:r w:rsidR="004D68E1">
        <w:rPr>
          <w:rFonts w:ascii="Arial" w:hAnsi="Arial" w:cs="Arial"/>
          <w:i/>
          <w:iCs/>
        </w:rPr>
        <w:t xml:space="preserve">aim for a </w:t>
      </w:r>
      <w:r w:rsidR="00D211A3">
        <w:rPr>
          <w:rFonts w:ascii="Arial" w:hAnsi="Arial" w:cs="Arial"/>
          <w:i/>
          <w:iCs/>
        </w:rPr>
        <w:t xml:space="preserve">high level of passenger’s satisfaction. </w:t>
      </w:r>
      <w:r w:rsidRPr="00AE4824">
        <w:rPr>
          <w:rFonts w:ascii="Arial" w:hAnsi="Arial" w:cs="Arial"/>
          <w:i/>
          <w:iCs/>
        </w:rPr>
        <w:t>We are particularly pleased that each upgrade immediately brings positive results</w:t>
      </w:r>
      <w:r w:rsidR="00BB181F">
        <w:rPr>
          <w:rFonts w:ascii="Arial" w:hAnsi="Arial" w:cs="Arial"/>
          <w:i/>
          <w:iCs/>
        </w:rPr>
        <w:t xml:space="preserve">, more pleasant ambience </w:t>
      </w:r>
      <w:r w:rsidRPr="00AE4824">
        <w:rPr>
          <w:rFonts w:ascii="Arial" w:hAnsi="Arial" w:cs="Arial"/>
          <w:i/>
          <w:iCs/>
        </w:rPr>
        <w:t>and a better experience</w:t>
      </w:r>
      <w:r w:rsidR="004D68E1">
        <w:rPr>
          <w:rFonts w:ascii="Arial" w:hAnsi="Arial" w:cs="Arial"/>
          <w:i/>
          <w:iCs/>
        </w:rPr>
        <w:t>”,</w:t>
      </w:r>
      <w:r w:rsidRPr="00AE4824">
        <w:rPr>
          <w:rFonts w:ascii="Arial" w:hAnsi="Arial" w:cs="Arial"/>
          <w:i/>
          <w:iCs/>
        </w:rPr>
        <w:t xml:space="preserve"> </w:t>
      </w:r>
      <w:r w:rsidRPr="004D68E1">
        <w:rPr>
          <w:rFonts w:ascii="Arial" w:hAnsi="Arial" w:cs="Arial"/>
          <w:iCs/>
        </w:rPr>
        <w:t>s</w:t>
      </w:r>
      <w:r w:rsidR="004D68E1">
        <w:rPr>
          <w:rFonts w:ascii="Arial" w:hAnsi="Arial" w:cs="Arial"/>
          <w:iCs/>
        </w:rPr>
        <w:t>ays</w:t>
      </w:r>
      <w:r w:rsidRPr="00AE4824">
        <w:rPr>
          <w:rFonts w:ascii="Arial" w:hAnsi="Arial" w:cs="Arial"/>
          <w:i/>
          <w:iCs/>
        </w:rPr>
        <w:t xml:space="preserve"> </w:t>
      </w:r>
      <w:r w:rsidRPr="004D68E1">
        <w:rPr>
          <w:rFonts w:ascii="Arial" w:hAnsi="Arial" w:cs="Arial"/>
          <w:b/>
          <w:iCs/>
        </w:rPr>
        <w:t>Nejat Kurt</w:t>
      </w:r>
      <w:r w:rsidR="004D68E1" w:rsidRPr="004D68E1">
        <w:rPr>
          <w:rFonts w:ascii="Arial" w:hAnsi="Arial" w:cs="Arial"/>
          <w:b/>
          <w:iCs/>
        </w:rPr>
        <w:t>, TAV Macedonia General Manager</w:t>
      </w:r>
      <w:r w:rsidRPr="004D68E1">
        <w:rPr>
          <w:rFonts w:ascii="Arial" w:hAnsi="Arial" w:cs="Arial"/>
          <w:b/>
          <w:iCs/>
        </w:rPr>
        <w:t>.</w:t>
      </w:r>
      <w:r w:rsidRPr="00AE4824">
        <w:rPr>
          <w:rFonts w:ascii="Arial" w:hAnsi="Arial" w:cs="Arial"/>
          <w:i/>
          <w:iCs/>
        </w:rPr>
        <w:t xml:space="preserve"> </w:t>
      </w:r>
      <w:r w:rsidR="00263677">
        <w:rPr>
          <w:rFonts w:ascii="Arial" w:hAnsi="Arial" w:cs="Arial"/>
          <w:i/>
          <w:iCs/>
        </w:rPr>
        <w:t xml:space="preserve"> </w:t>
      </w:r>
    </w:p>
    <w:p w14:paraId="1172479F" w14:textId="1BD983E7" w:rsidR="00263677" w:rsidRDefault="00C3276D" w:rsidP="00AE4824">
      <w:pPr>
        <w:jc w:val="both"/>
        <w:rPr>
          <w:rFonts w:ascii="Arial" w:hAnsi="Arial" w:cs="Arial"/>
        </w:rPr>
      </w:pPr>
      <w:r>
        <w:rPr>
          <w:rFonts w:ascii="Arial" w:hAnsi="Arial" w:cs="Arial"/>
        </w:rPr>
        <w:t xml:space="preserve">Besides </w:t>
      </w:r>
      <w:r w:rsidR="00CE59D6">
        <w:rPr>
          <w:rFonts w:ascii="Arial" w:hAnsi="Arial" w:cs="Arial"/>
        </w:rPr>
        <w:t>the</w:t>
      </w:r>
      <w:r w:rsidR="00263677">
        <w:rPr>
          <w:rFonts w:ascii="Arial" w:hAnsi="Arial" w:cs="Arial"/>
        </w:rPr>
        <w:t xml:space="preserve"> investments</w:t>
      </w:r>
      <w:r w:rsidR="00CE59D6">
        <w:rPr>
          <w:rFonts w:ascii="Arial" w:hAnsi="Arial" w:cs="Arial"/>
        </w:rPr>
        <w:t xml:space="preserve"> on the gates area of Skopje Airport</w:t>
      </w:r>
      <w:r w:rsidR="00263677">
        <w:rPr>
          <w:rFonts w:ascii="Arial" w:hAnsi="Arial" w:cs="Arial"/>
        </w:rPr>
        <w:t xml:space="preserve">, </w:t>
      </w:r>
      <w:r w:rsidR="00263677" w:rsidRPr="00263677">
        <w:rPr>
          <w:rFonts w:ascii="Arial" w:hAnsi="Arial" w:cs="Arial"/>
          <w:b/>
        </w:rPr>
        <w:t>Kurt</w:t>
      </w:r>
      <w:r w:rsidR="00263677">
        <w:rPr>
          <w:rFonts w:ascii="Arial" w:hAnsi="Arial" w:cs="Arial"/>
        </w:rPr>
        <w:t xml:space="preserve"> also emphasized the investments done in </w:t>
      </w:r>
      <w:r w:rsidR="00263677" w:rsidRPr="00AE4824">
        <w:rPr>
          <w:rFonts w:ascii="Arial" w:hAnsi="Arial" w:cs="Arial"/>
        </w:rPr>
        <w:t xml:space="preserve">technical </w:t>
      </w:r>
      <w:r w:rsidR="00263677">
        <w:rPr>
          <w:rFonts w:ascii="Arial" w:hAnsi="Arial" w:cs="Arial"/>
        </w:rPr>
        <w:t xml:space="preserve">systems </w:t>
      </w:r>
      <w:r w:rsidR="00263677" w:rsidRPr="00AE4824">
        <w:rPr>
          <w:rFonts w:ascii="Arial" w:hAnsi="Arial" w:cs="Arial"/>
        </w:rPr>
        <w:t>upgrades</w:t>
      </w:r>
      <w:r>
        <w:rPr>
          <w:rFonts w:ascii="Arial" w:hAnsi="Arial" w:cs="Arial"/>
        </w:rPr>
        <w:t>, ground handling and terminal equipment, in order to reach increased</w:t>
      </w:r>
      <w:r w:rsidR="00263677" w:rsidRPr="00AE4824">
        <w:rPr>
          <w:rFonts w:ascii="Arial" w:hAnsi="Arial" w:cs="Arial"/>
        </w:rPr>
        <w:t xml:space="preserve"> operational efficiency at </w:t>
      </w:r>
      <w:r w:rsidR="00263677" w:rsidRPr="00263677">
        <w:rPr>
          <w:rFonts w:ascii="Arial" w:hAnsi="Arial" w:cs="Arial"/>
          <w:b/>
        </w:rPr>
        <w:t>Skopje Airport</w:t>
      </w:r>
      <w:r w:rsidR="00263677" w:rsidRPr="00AE4824">
        <w:rPr>
          <w:rFonts w:ascii="Arial" w:hAnsi="Arial" w:cs="Arial"/>
        </w:rPr>
        <w:t>.</w:t>
      </w:r>
    </w:p>
    <w:p w14:paraId="65C1EF2E" w14:textId="15D7C97A" w:rsidR="00263677" w:rsidRDefault="00263677" w:rsidP="00AE4824">
      <w:pPr>
        <w:jc w:val="both"/>
        <w:rPr>
          <w:rFonts w:ascii="Arial" w:hAnsi="Arial" w:cs="Arial"/>
          <w:i/>
          <w:iCs/>
        </w:rPr>
      </w:pPr>
      <w:r>
        <w:rPr>
          <w:rFonts w:ascii="Arial" w:hAnsi="Arial" w:cs="Arial"/>
          <w:i/>
          <w:iCs/>
        </w:rPr>
        <w:lastRenderedPageBreak/>
        <w:t>“The</w:t>
      </w:r>
      <w:r w:rsidR="00C3276D">
        <w:rPr>
          <w:rFonts w:ascii="Arial" w:hAnsi="Arial" w:cs="Arial"/>
          <w:i/>
          <w:iCs/>
        </w:rPr>
        <w:t xml:space="preserve"> previously noted </w:t>
      </w:r>
      <w:r>
        <w:rPr>
          <w:rFonts w:ascii="Arial" w:hAnsi="Arial" w:cs="Arial"/>
          <w:i/>
          <w:iCs/>
        </w:rPr>
        <w:t xml:space="preserve">investments are </w:t>
      </w:r>
      <w:r w:rsidR="00C3276D">
        <w:rPr>
          <w:rFonts w:ascii="Arial" w:hAnsi="Arial" w:cs="Arial"/>
          <w:i/>
          <w:iCs/>
        </w:rPr>
        <w:t>new features for improvement of passenger’s experience which makes them very visible to everyone. However, in 2025 we have made other investments too, focusing on technical systems upgrades and new equipment for ground handling and terminal operations, which are more visible to airlines as our direct clients. Some of the new equipment we bought for Skopje Airport tarmac are: heavy firefighting truck</w:t>
      </w:r>
      <w:r w:rsidR="00BB181F">
        <w:rPr>
          <w:rFonts w:ascii="Arial" w:hAnsi="Arial" w:cs="Arial"/>
          <w:i/>
          <w:iCs/>
        </w:rPr>
        <w:t xml:space="preserve"> and other ground handling equipment</w:t>
      </w:r>
      <w:r w:rsidR="00C3276D">
        <w:rPr>
          <w:rFonts w:ascii="Arial" w:hAnsi="Arial" w:cs="Arial"/>
          <w:i/>
          <w:iCs/>
        </w:rPr>
        <w:t xml:space="preserve">, then new carpark self-payment terminals and ambulance vehicle, while we also did an extension and adaptation of the waiting area for passengers before passport control”, explains Kurt.     </w:t>
      </w:r>
      <w:r>
        <w:rPr>
          <w:rFonts w:ascii="Arial" w:hAnsi="Arial" w:cs="Arial"/>
          <w:i/>
          <w:iCs/>
        </w:rPr>
        <w:t xml:space="preserve"> </w:t>
      </w:r>
    </w:p>
    <w:p w14:paraId="27505449" w14:textId="77777777" w:rsidR="00C3276D" w:rsidRDefault="004D68E1" w:rsidP="00AE4824">
      <w:pPr>
        <w:jc w:val="both"/>
        <w:rPr>
          <w:rFonts w:ascii="Arial" w:hAnsi="Arial" w:cs="Arial"/>
          <w:iCs/>
        </w:rPr>
      </w:pPr>
      <w:r>
        <w:rPr>
          <w:rFonts w:ascii="Arial" w:hAnsi="Arial" w:cs="Arial"/>
          <w:iCs/>
        </w:rPr>
        <w:t xml:space="preserve">The new </w:t>
      </w:r>
      <w:r w:rsidRPr="00263677">
        <w:rPr>
          <w:rFonts w:ascii="Arial" w:hAnsi="Arial" w:cs="Arial"/>
          <w:b/>
          <w:iCs/>
        </w:rPr>
        <w:t>BTA</w:t>
      </w:r>
      <w:r>
        <w:rPr>
          <w:rFonts w:ascii="Arial" w:hAnsi="Arial" w:cs="Arial"/>
          <w:iCs/>
        </w:rPr>
        <w:t xml:space="preserve">’s food and beverages </w:t>
      </w:r>
      <w:r w:rsidRPr="00263677">
        <w:rPr>
          <w:rFonts w:ascii="Arial" w:hAnsi="Arial" w:cs="Arial"/>
          <w:b/>
          <w:iCs/>
        </w:rPr>
        <w:t>restaurant Need-Stop</w:t>
      </w:r>
      <w:r>
        <w:rPr>
          <w:rFonts w:ascii="Arial" w:hAnsi="Arial" w:cs="Arial"/>
          <w:iCs/>
        </w:rPr>
        <w:t xml:space="preserve"> is located on 320 square meters and with its 65% extended offer already attracts many passengers while they are waiting on the gates. </w:t>
      </w:r>
    </w:p>
    <w:p w14:paraId="14E8AC89" w14:textId="0043A8E3" w:rsidR="004D68E1" w:rsidRPr="004D68E1" w:rsidRDefault="004D68E1" w:rsidP="00AE4824">
      <w:pPr>
        <w:jc w:val="both"/>
        <w:rPr>
          <w:rFonts w:ascii="Arial" w:hAnsi="Arial" w:cs="Arial"/>
          <w:iCs/>
        </w:rPr>
      </w:pPr>
      <w:r>
        <w:rPr>
          <w:rFonts w:ascii="Arial" w:hAnsi="Arial" w:cs="Arial"/>
          <w:iCs/>
        </w:rPr>
        <w:t xml:space="preserve">The </w:t>
      </w:r>
      <w:r w:rsidRPr="00263677">
        <w:rPr>
          <w:rFonts w:ascii="Arial" w:hAnsi="Arial" w:cs="Arial"/>
          <w:b/>
          <w:iCs/>
        </w:rPr>
        <w:t>new best-seller free shop of ATU</w:t>
      </w:r>
      <w:r>
        <w:rPr>
          <w:rFonts w:ascii="Arial" w:hAnsi="Arial" w:cs="Arial"/>
          <w:iCs/>
        </w:rPr>
        <w:t xml:space="preserve"> is located on 125 square meters and </w:t>
      </w:r>
      <w:r w:rsidR="00782F27">
        <w:rPr>
          <w:rFonts w:ascii="Arial" w:hAnsi="Arial" w:cs="Arial"/>
          <w:iCs/>
        </w:rPr>
        <w:t>attracts passenger</w:t>
      </w:r>
      <w:r w:rsidR="00C3276D">
        <w:rPr>
          <w:rFonts w:ascii="Arial" w:hAnsi="Arial" w:cs="Arial"/>
          <w:iCs/>
        </w:rPr>
        <w:t>’s</w:t>
      </w:r>
      <w:r w:rsidR="00FD0218">
        <w:rPr>
          <w:rFonts w:ascii="Arial" w:hAnsi="Arial" w:cs="Arial"/>
          <w:iCs/>
        </w:rPr>
        <w:t xml:space="preserve"> </w:t>
      </w:r>
      <w:r w:rsidR="00782F27">
        <w:rPr>
          <w:rFonts w:ascii="Arial" w:hAnsi="Arial" w:cs="Arial"/>
          <w:iCs/>
        </w:rPr>
        <w:t xml:space="preserve">attention with its specific offer covering mostly local, Macedonian brands. </w:t>
      </w:r>
    </w:p>
    <w:p w14:paraId="78DE7394" w14:textId="00790900" w:rsidR="00AE4824" w:rsidRDefault="00AE4824" w:rsidP="00AE4824">
      <w:pPr>
        <w:jc w:val="both"/>
        <w:rPr>
          <w:rFonts w:ascii="Arial" w:hAnsi="Arial" w:cs="Arial"/>
        </w:rPr>
      </w:pPr>
      <w:r w:rsidRPr="00AE4824">
        <w:rPr>
          <w:rFonts w:ascii="Arial" w:hAnsi="Arial" w:cs="Arial"/>
        </w:rPr>
        <w:t>In parallel with the investments at Skopje Airport, preparations for new development projects are being carried out at Ohrid Airport, which are in the administrative phase, with a focus on improving operational processes</w:t>
      </w:r>
      <w:r w:rsidR="00C3276D">
        <w:rPr>
          <w:rFonts w:ascii="Arial" w:hAnsi="Arial" w:cs="Arial"/>
        </w:rPr>
        <w:t>,</w:t>
      </w:r>
      <w:r w:rsidRPr="00AE4824">
        <w:rPr>
          <w:rFonts w:ascii="Arial" w:hAnsi="Arial" w:cs="Arial"/>
        </w:rPr>
        <w:t xml:space="preserve"> passenger facilities and the visual design of the airport. </w:t>
      </w:r>
    </w:p>
    <w:p w14:paraId="594D0F2E" w14:textId="4FA58ED9" w:rsidR="00AE4824" w:rsidRDefault="00AE4824" w:rsidP="00AE4824">
      <w:pPr>
        <w:jc w:val="both"/>
        <w:rPr>
          <w:rFonts w:ascii="Arial" w:hAnsi="Arial" w:cs="Arial"/>
        </w:rPr>
      </w:pPr>
      <w:r w:rsidRPr="00AE4824">
        <w:rPr>
          <w:rFonts w:ascii="Arial" w:hAnsi="Arial" w:cs="Arial"/>
        </w:rPr>
        <w:t xml:space="preserve">According to Kurt, </w:t>
      </w:r>
      <w:r w:rsidR="00C3276D">
        <w:rPr>
          <w:rFonts w:ascii="Arial" w:hAnsi="Arial" w:cs="Arial"/>
        </w:rPr>
        <w:t xml:space="preserve">all </w:t>
      </w:r>
      <w:r w:rsidRPr="00AE4824">
        <w:rPr>
          <w:rFonts w:ascii="Arial" w:hAnsi="Arial" w:cs="Arial"/>
        </w:rPr>
        <w:t xml:space="preserve">investments </w:t>
      </w:r>
      <w:r w:rsidR="00C3276D">
        <w:rPr>
          <w:rFonts w:ascii="Arial" w:hAnsi="Arial" w:cs="Arial"/>
        </w:rPr>
        <w:t xml:space="preserve">so far </w:t>
      </w:r>
      <w:r w:rsidRPr="00AE4824">
        <w:rPr>
          <w:rFonts w:ascii="Arial" w:hAnsi="Arial" w:cs="Arial"/>
        </w:rPr>
        <w:t>have already brought significant changes and a better daily experience for both employees and passengers</w:t>
      </w:r>
      <w:r w:rsidR="00C3276D">
        <w:rPr>
          <w:rFonts w:ascii="Arial" w:hAnsi="Arial" w:cs="Arial"/>
        </w:rPr>
        <w:t>. As he s</w:t>
      </w:r>
      <w:r w:rsidRPr="00AE4824">
        <w:rPr>
          <w:rFonts w:ascii="Arial" w:hAnsi="Arial" w:cs="Arial"/>
        </w:rPr>
        <w:t>aid</w:t>
      </w:r>
      <w:r w:rsidR="00C3276D">
        <w:rPr>
          <w:rFonts w:ascii="Arial" w:hAnsi="Arial" w:cs="Arial"/>
        </w:rPr>
        <w:t>,</w:t>
      </w:r>
      <w:r w:rsidRPr="00AE4824">
        <w:rPr>
          <w:rFonts w:ascii="Arial" w:hAnsi="Arial" w:cs="Arial"/>
        </w:rPr>
        <w:t xml:space="preserve"> </w:t>
      </w:r>
      <w:r w:rsidRPr="00C3276D">
        <w:rPr>
          <w:rFonts w:ascii="Arial" w:hAnsi="Arial" w:cs="Arial"/>
          <w:b/>
        </w:rPr>
        <w:t>TAV Macedonia</w:t>
      </w:r>
      <w:r w:rsidR="00C3276D">
        <w:rPr>
          <w:rFonts w:ascii="Arial" w:hAnsi="Arial" w:cs="Arial"/>
          <w:b/>
        </w:rPr>
        <w:t xml:space="preserve">, with the support of its mother company – TAV Airports, a member of </w:t>
      </w:r>
      <w:r w:rsidR="00BB181F">
        <w:rPr>
          <w:rFonts w:ascii="Arial" w:hAnsi="Arial" w:cs="Arial"/>
          <w:b/>
        </w:rPr>
        <w:t xml:space="preserve">French </w:t>
      </w:r>
      <w:r w:rsidR="00C3276D">
        <w:rPr>
          <w:rFonts w:ascii="Arial" w:hAnsi="Arial" w:cs="Arial"/>
          <w:b/>
        </w:rPr>
        <w:t>ADP group,</w:t>
      </w:r>
      <w:r w:rsidRPr="00AE4824">
        <w:rPr>
          <w:rFonts w:ascii="Arial" w:hAnsi="Arial" w:cs="Arial"/>
        </w:rPr>
        <w:t xml:space="preserve"> will continue to focus on improving </w:t>
      </w:r>
      <w:r w:rsidR="00C3276D">
        <w:rPr>
          <w:rFonts w:ascii="Arial" w:hAnsi="Arial" w:cs="Arial"/>
        </w:rPr>
        <w:t xml:space="preserve">both Macedonian airports </w:t>
      </w:r>
      <w:r w:rsidRPr="00AE4824">
        <w:rPr>
          <w:rFonts w:ascii="Arial" w:hAnsi="Arial" w:cs="Arial"/>
        </w:rPr>
        <w:t>to make them even more impressive, more modern and recognizable for their top-notch service.</w:t>
      </w:r>
    </w:p>
    <w:p w14:paraId="61D843ED" w14:textId="28A6A76B" w:rsidR="00E011B1" w:rsidRPr="00DF6D67" w:rsidRDefault="00DF6D67" w:rsidP="00DF6D67">
      <w:pPr>
        <w:rPr>
          <w:rFonts w:ascii="Arial" w:hAnsi="Arial" w:cs="Arial"/>
          <w:color w:val="7F7F7F" w:themeColor="text1" w:themeTint="80"/>
          <w:lang w:val="sr-Latn-RS"/>
        </w:rPr>
      </w:pPr>
      <w:r>
        <w:rPr>
          <w:rFonts w:ascii="Arial" w:hAnsi="Arial" w:cs="Arial"/>
          <w:color w:val="7F7F7F" w:themeColor="text1" w:themeTint="80"/>
          <w:lang w:val="sr-Latn-RS"/>
        </w:rPr>
        <w:t>Info: TAV Macedonia</w:t>
      </w:r>
    </w:p>
    <w:p w14:paraId="05C88C63" w14:textId="77777777" w:rsidR="00DF6D67" w:rsidRDefault="00DF6D67" w:rsidP="00AE4824">
      <w:pPr>
        <w:jc w:val="center"/>
        <w:rPr>
          <w:rFonts w:ascii="Arial" w:hAnsi="Arial" w:cs="Arial"/>
          <w:color w:val="7F7F7F" w:themeColor="text1" w:themeTint="80"/>
          <w:lang w:val="sr-Latn-RS"/>
        </w:rPr>
      </w:pPr>
    </w:p>
    <w:p w14:paraId="19A801D1" w14:textId="77777777" w:rsidR="00DF6D67" w:rsidRPr="00DF6D67" w:rsidRDefault="00DF6D67" w:rsidP="00AE4824">
      <w:pPr>
        <w:jc w:val="center"/>
        <w:rPr>
          <w:rFonts w:ascii="Arial" w:hAnsi="Arial" w:cs="Arial"/>
          <w:lang w:val="sr-Latn-RS"/>
        </w:rPr>
      </w:pPr>
    </w:p>
    <w:p w14:paraId="279F95A4" w14:textId="77777777" w:rsidR="00E011B1" w:rsidRPr="00AE4824" w:rsidRDefault="00E011B1" w:rsidP="00AE4824">
      <w:pPr>
        <w:spacing w:after="0"/>
        <w:jc w:val="both"/>
        <w:rPr>
          <w:rFonts w:ascii="Arial" w:hAnsi="Arial" w:cs="Arial"/>
          <w:color w:val="7F7F7F" w:themeColor="text1" w:themeTint="80"/>
          <w:u w:val="single"/>
        </w:rPr>
      </w:pPr>
    </w:p>
    <w:p w14:paraId="19200ADF" w14:textId="77777777" w:rsidR="00E011B1" w:rsidRPr="00AE4824" w:rsidRDefault="00E011B1" w:rsidP="00AE4824">
      <w:pPr>
        <w:spacing w:after="0"/>
        <w:jc w:val="both"/>
        <w:rPr>
          <w:rFonts w:ascii="Arial" w:hAnsi="Arial" w:cs="Arial"/>
          <w:color w:val="7F7F7F" w:themeColor="text1" w:themeTint="80"/>
          <w:u w:val="single"/>
        </w:rPr>
      </w:pPr>
    </w:p>
    <w:p w14:paraId="2D5F503E" w14:textId="77777777" w:rsidR="00E011B1" w:rsidRPr="00AE4824" w:rsidRDefault="00E011B1" w:rsidP="00AE4824">
      <w:pPr>
        <w:spacing w:after="0"/>
        <w:jc w:val="both"/>
        <w:rPr>
          <w:rFonts w:ascii="Arial" w:hAnsi="Arial" w:cs="Arial"/>
          <w:color w:val="7F7F7F" w:themeColor="text1" w:themeTint="80"/>
          <w:sz w:val="18"/>
          <w:szCs w:val="18"/>
          <w:u w:val="single"/>
        </w:rPr>
      </w:pPr>
    </w:p>
    <w:p w14:paraId="280A1F44" w14:textId="5DF131C2" w:rsidR="005144DF" w:rsidRPr="00AE4824" w:rsidRDefault="005144DF" w:rsidP="00AE4824">
      <w:pPr>
        <w:spacing w:after="0"/>
        <w:jc w:val="both"/>
        <w:rPr>
          <w:rFonts w:ascii="Arial" w:hAnsi="Arial" w:cs="Arial"/>
          <w:sz w:val="18"/>
          <w:szCs w:val="18"/>
          <w:lang w:val="mk-MK"/>
        </w:rPr>
      </w:pPr>
      <w:r w:rsidRPr="00AE4824">
        <w:rPr>
          <w:rFonts w:ascii="Arial" w:hAnsi="Arial" w:cs="Arial"/>
          <w:sz w:val="18"/>
          <w:szCs w:val="18"/>
          <w:lang w:val="mk-MK"/>
        </w:rPr>
        <w:t xml:space="preserve"> </w:t>
      </w:r>
    </w:p>
    <w:p w14:paraId="275E381D" w14:textId="77777777" w:rsidR="005144DF" w:rsidRPr="00AE4824" w:rsidRDefault="005144DF" w:rsidP="00AE4824">
      <w:pPr>
        <w:jc w:val="both"/>
        <w:rPr>
          <w:rFonts w:ascii="Arial" w:hAnsi="Arial" w:cs="Arial"/>
          <w:sz w:val="18"/>
          <w:szCs w:val="18"/>
        </w:rPr>
      </w:pPr>
    </w:p>
    <w:p w14:paraId="649B8427" w14:textId="77777777" w:rsidR="005144DF" w:rsidRPr="00AE4824" w:rsidRDefault="005144DF" w:rsidP="00AE4824">
      <w:pPr>
        <w:jc w:val="both"/>
        <w:rPr>
          <w:rFonts w:ascii="Arial" w:hAnsi="Arial" w:cs="Arial"/>
        </w:rPr>
      </w:pPr>
    </w:p>
    <w:sectPr w:rsidR="005144DF" w:rsidRPr="00AE482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42E6" w14:textId="77777777" w:rsidR="00500826" w:rsidRDefault="00500826" w:rsidP="005144DF">
      <w:pPr>
        <w:spacing w:after="0" w:line="240" w:lineRule="auto"/>
      </w:pPr>
      <w:r>
        <w:separator/>
      </w:r>
    </w:p>
  </w:endnote>
  <w:endnote w:type="continuationSeparator" w:id="0">
    <w:p w14:paraId="7234588D" w14:textId="77777777" w:rsidR="00500826" w:rsidRDefault="00500826" w:rsidP="0051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9C42" w14:textId="77777777" w:rsidR="00500826" w:rsidRDefault="00500826" w:rsidP="005144DF">
      <w:pPr>
        <w:spacing w:after="0" w:line="240" w:lineRule="auto"/>
      </w:pPr>
      <w:r>
        <w:separator/>
      </w:r>
    </w:p>
  </w:footnote>
  <w:footnote w:type="continuationSeparator" w:id="0">
    <w:p w14:paraId="09629555" w14:textId="77777777" w:rsidR="00500826" w:rsidRDefault="00500826" w:rsidP="00514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DDB" w14:textId="77777777" w:rsidR="005144DF" w:rsidRDefault="005144DF">
    <w:pPr>
      <w:pStyle w:val="a2"/>
    </w:pPr>
    <w:r>
      <w:t xml:space="preserve">                                                                                                                   </w:t>
    </w:r>
    <w:r>
      <w:rPr>
        <w:noProof/>
      </w:rPr>
      <w:drawing>
        <wp:inline distT="0" distB="0" distL="0" distR="0" wp14:anchorId="3C1E7D80" wp14:editId="78C17049">
          <wp:extent cx="2286000" cy="464400"/>
          <wp:effectExtent l="0" t="0" r="0" b="0"/>
          <wp:docPr id="9" name="Picture 9" descr="A picture containing font, tex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4400"/>
                  </a:xfrm>
                  <a:prstGeom prst="rect">
                    <a:avLst/>
                  </a:prstGeom>
                </pic:spPr>
              </pic:pic>
            </a:graphicData>
          </a:graphic>
        </wp:inline>
      </w:drawing>
    </w:r>
  </w:p>
  <w:p w14:paraId="53E6370F" w14:textId="77777777" w:rsidR="005144DF" w:rsidRDefault="005144DF">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1B8"/>
    <w:multiLevelType w:val="multilevel"/>
    <w:tmpl w:val="CE66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5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FE"/>
    <w:rsid w:val="00003372"/>
    <w:rsid w:val="00006C4D"/>
    <w:rsid w:val="000231EA"/>
    <w:rsid w:val="00034A4B"/>
    <w:rsid w:val="000B2632"/>
    <w:rsid w:val="000C641F"/>
    <w:rsid w:val="000F604C"/>
    <w:rsid w:val="0011402E"/>
    <w:rsid w:val="00121CD8"/>
    <w:rsid w:val="0012517D"/>
    <w:rsid w:val="00134BAA"/>
    <w:rsid w:val="00182E68"/>
    <w:rsid w:val="001C1A68"/>
    <w:rsid w:val="001D4337"/>
    <w:rsid w:val="00223D35"/>
    <w:rsid w:val="00224239"/>
    <w:rsid w:val="002256FF"/>
    <w:rsid w:val="00263677"/>
    <w:rsid w:val="00277E54"/>
    <w:rsid w:val="002954FA"/>
    <w:rsid w:val="002A03C8"/>
    <w:rsid w:val="002A1274"/>
    <w:rsid w:val="002C53D9"/>
    <w:rsid w:val="002D694C"/>
    <w:rsid w:val="002E2233"/>
    <w:rsid w:val="00312A37"/>
    <w:rsid w:val="00372817"/>
    <w:rsid w:val="003C093B"/>
    <w:rsid w:val="00405660"/>
    <w:rsid w:val="00422C6E"/>
    <w:rsid w:val="00430411"/>
    <w:rsid w:val="00431D3F"/>
    <w:rsid w:val="0043683F"/>
    <w:rsid w:val="00443987"/>
    <w:rsid w:val="00444298"/>
    <w:rsid w:val="004A1CC3"/>
    <w:rsid w:val="004C5FBD"/>
    <w:rsid w:val="004D37F3"/>
    <w:rsid w:val="004D68E1"/>
    <w:rsid w:val="004E6AB7"/>
    <w:rsid w:val="004F247A"/>
    <w:rsid w:val="004F343B"/>
    <w:rsid w:val="00500826"/>
    <w:rsid w:val="00511601"/>
    <w:rsid w:val="005144DF"/>
    <w:rsid w:val="00566D97"/>
    <w:rsid w:val="005B3478"/>
    <w:rsid w:val="005B65FF"/>
    <w:rsid w:val="005B7FFE"/>
    <w:rsid w:val="005D27F3"/>
    <w:rsid w:val="005E6501"/>
    <w:rsid w:val="006209D2"/>
    <w:rsid w:val="00644778"/>
    <w:rsid w:val="006B327E"/>
    <w:rsid w:val="006C220A"/>
    <w:rsid w:val="006E798E"/>
    <w:rsid w:val="0071636C"/>
    <w:rsid w:val="00742586"/>
    <w:rsid w:val="00782F27"/>
    <w:rsid w:val="007F761D"/>
    <w:rsid w:val="00834C15"/>
    <w:rsid w:val="008564FA"/>
    <w:rsid w:val="00875757"/>
    <w:rsid w:val="009529A1"/>
    <w:rsid w:val="00955253"/>
    <w:rsid w:val="0095644F"/>
    <w:rsid w:val="00992272"/>
    <w:rsid w:val="0099759D"/>
    <w:rsid w:val="009A0D70"/>
    <w:rsid w:val="009E3174"/>
    <w:rsid w:val="009F6803"/>
    <w:rsid w:val="00A3245D"/>
    <w:rsid w:val="00AC1BB8"/>
    <w:rsid w:val="00AE3BDD"/>
    <w:rsid w:val="00AE4824"/>
    <w:rsid w:val="00B36B9B"/>
    <w:rsid w:val="00B509E9"/>
    <w:rsid w:val="00B54C79"/>
    <w:rsid w:val="00B55187"/>
    <w:rsid w:val="00B84628"/>
    <w:rsid w:val="00B85368"/>
    <w:rsid w:val="00BB181F"/>
    <w:rsid w:val="00BB1C66"/>
    <w:rsid w:val="00BD1348"/>
    <w:rsid w:val="00BD47F1"/>
    <w:rsid w:val="00C3276D"/>
    <w:rsid w:val="00C758CA"/>
    <w:rsid w:val="00C83D87"/>
    <w:rsid w:val="00CB0A56"/>
    <w:rsid w:val="00CC051D"/>
    <w:rsid w:val="00CC5ABD"/>
    <w:rsid w:val="00CC6500"/>
    <w:rsid w:val="00CE3C41"/>
    <w:rsid w:val="00CE59D6"/>
    <w:rsid w:val="00CF06B9"/>
    <w:rsid w:val="00D15490"/>
    <w:rsid w:val="00D211A3"/>
    <w:rsid w:val="00D376EF"/>
    <w:rsid w:val="00D54DFE"/>
    <w:rsid w:val="00DC6179"/>
    <w:rsid w:val="00DF6D67"/>
    <w:rsid w:val="00E011B1"/>
    <w:rsid w:val="00E156FC"/>
    <w:rsid w:val="00E345A3"/>
    <w:rsid w:val="00E84C70"/>
    <w:rsid w:val="00E95804"/>
    <w:rsid w:val="00EB23DD"/>
    <w:rsid w:val="00F27A17"/>
    <w:rsid w:val="00F50985"/>
    <w:rsid w:val="00F97036"/>
    <w:rsid w:val="00FC31D9"/>
    <w:rsid w:val="00FD0218"/>
    <w:rsid w:val="00FD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FAB7"/>
  <w15:chartTrackingRefBased/>
  <w15:docId w15:val="{A63E5B3A-B6E0-4AE2-B0CA-D5EAE37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header"/>
    <w:basedOn w:val="Normal"/>
    <w:link w:val="Char"/>
    <w:uiPriority w:val="99"/>
    <w:unhideWhenUsed/>
    <w:rsid w:val="005144DF"/>
    <w:pPr>
      <w:tabs>
        <w:tab w:val="center" w:pos="4680"/>
        <w:tab w:val="right" w:pos="9360"/>
      </w:tabs>
      <w:spacing w:after="0" w:line="240" w:lineRule="auto"/>
    </w:pPr>
  </w:style>
  <w:style w:type="character" w:customStyle="1" w:styleId="Char">
    <w:name w:val="Заглавље странице Char"/>
    <w:basedOn w:val="a"/>
    <w:link w:val="a2"/>
    <w:uiPriority w:val="99"/>
    <w:rsid w:val="005144DF"/>
  </w:style>
  <w:style w:type="paragraph" w:styleId="a3">
    <w:name w:val="footer"/>
    <w:basedOn w:val="Normal"/>
    <w:link w:val="Char0"/>
    <w:uiPriority w:val="99"/>
    <w:unhideWhenUsed/>
    <w:rsid w:val="005144DF"/>
    <w:pPr>
      <w:tabs>
        <w:tab w:val="center" w:pos="4680"/>
        <w:tab w:val="right" w:pos="9360"/>
      </w:tabs>
      <w:spacing w:after="0" w:line="240" w:lineRule="auto"/>
    </w:pPr>
  </w:style>
  <w:style w:type="character" w:customStyle="1" w:styleId="Char0">
    <w:name w:val="Подножје странице Char"/>
    <w:basedOn w:val="a"/>
    <w:link w:val="a3"/>
    <w:uiPriority w:val="99"/>
    <w:rsid w:val="005144DF"/>
  </w:style>
  <w:style w:type="character" w:styleId="a4">
    <w:name w:val="Hyperlink"/>
    <w:basedOn w:val="a"/>
    <w:uiPriority w:val="99"/>
    <w:unhideWhenUsed/>
    <w:rsid w:val="005144DF"/>
    <w:rPr>
      <w:color w:val="0563C1" w:themeColor="hyperlink"/>
      <w:u w:val="single"/>
    </w:rPr>
  </w:style>
  <w:style w:type="paragraph" w:customStyle="1" w:styleId="ParaAttribute4">
    <w:name w:val="ParaAttribute4"/>
    <w:basedOn w:val="Normal"/>
    <w:rsid w:val="005144DF"/>
    <w:pPr>
      <w:spacing w:after="200" w:line="240" w:lineRule="auto"/>
      <w:jc w:val="both"/>
    </w:pPr>
    <w:rPr>
      <w:rFonts w:ascii="Times New Roman" w:hAnsi="Times New Roman" w:cs="Times New Roman"/>
      <w:sz w:val="20"/>
      <w:szCs w:val="20"/>
      <w:lang w:val="tr-TR" w:eastAsia="zh-CN"/>
    </w:rPr>
  </w:style>
  <w:style w:type="paragraph" w:styleId="NormalWeb">
    <w:name w:val="Normal (Web)"/>
    <w:basedOn w:val="Normal"/>
    <w:uiPriority w:val="99"/>
    <w:unhideWhenUsed/>
    <w:rsid w:val="005144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annotation reference"/>
    <w:basedOn w:val="a"/>
    <w:uiPriority w:val="99"/>
    <w:semiHidden/>
    <w:unhideWhenUsed/>
    <w:rsid w:val="001C1A68"/>
    <w:rPr>
      <w:sz w:val="16"/>
      <w:szCs w:val="16"/>
    </w:rPr>
  </w:style>
  <w:style w:type="paragraph" w:styleId="a6">
    <w:name w:val="annotation text"/>
    <w:basedOn w:val="Normal"/>
    <w:link w:val="Char1"/>
    <w:uiPriority w:val="99"/>
    <w:semiHidden/>
    <w:unhideWhenUsed/>
    <w:rsid w:val="001C1A68"/>
    <w:pPr>
      <w:spacing w:line="240" w:lineRule="auto"/>
    </w:pPr>
    <w:rPr>
      <w:sz w:val="20"/>
      <w:szCs w:val="20"/>
    </w:rPr>
  </w:style>
  <w:style w:type="character" w:customStyle="1" w:styleId="Char1">
    <w:name w:val="Текст коментара Char"/>
    <w:basedOn w:val="a"/>
    <w:link w:val="a6"/>
    <w:uiPriority w:val="99"/>
    <w:semiHidden/>
    <w:rsid w:val="001C1A68"/>
    <w:rPr>
      <w:sz w:val="20"/>
      <w:szCs w:val="20"/>
    </w:rPr>
  </w:style>
  <w:style w:type="paragraph" w:styleId="a7">
    <w:name w:val="annotation subject"/>
    <w:basedOn w:val="a6"/>
    <w:next w:val="a6"/>
    <w:link w:val="Char2"/>
    <w:uiPriority w:val="99"/>
    <w:semiHidden/>
    <w:unhideWhenUsed/>
    <w:rsid w:val="001C1A68"/>
    <w:rPr>
      <w:b/>
      <w:bCs/>
    </w:rPr>
  </w:style>
  <w:style w:type="character" w:customStyle="1" w:styleId="Char2">
    <w:name w:val="Тема коментара Char"/>
    <w:basedOn w:val="Char1"/>
    <w:link w:val="a7"/>
    <w:uiPriority w:val="99"/>
    <w:semiHidden/>
    <w:rsid w:val="001C1A68"/>
    <w:rPr>
      <w:b/>
      <w:bCs/>
      <w:sz w:val="20"/>
      <w:szCs w:val="20"/>
    </w:rPr>
  </w:style>
  <w:style w:type="paragraph" w:styleId="a8">
    <w:name w:val="Balloon Text"/>
    <w:basedOn w:val="Normal"/>
    <w:link w:val="Char3"/>
    <w:uiPriority w:val="99"/>
    <w:semiHidden/>
    <w:unhideWhenUsed/>
    <w:rsid w:val="001C1A68"/>
    <w:pPr>
      <w:spacing w:after="0" w:line="240" w:lineRule="auto"/>
    </w:pPr>
    <w:rPr>
      <w:rFonts w:ascii="Segoe UI" w:hAnsi="Segoe UI" w:cs="Segoe UI"/>
      <w:sz w:val="18"/>
      <w:szCs w:val="18"/>
    </w:rPr>
  </w:style>
  <w:style w:type="character" w:customStyle="1" w:styleId="Char3">
    <w:name w:val="Текст у балончићу Char"/>
    <w:basedOn w:val="a"/>
    <w:link w:val="a8"/>
    <w:uiPriority w:val="99"/>
    <w:semiHidden/>
    <w:rsid w:val="001C1A68"/>
    <w:rPr>
      <w:rFonts w:ascii="Segoe UI" w:hAnsi="Segoe UI" w:cs="Segoe UI"/>
      <w:sz w:val="18"/>
      <w:szCs w:val="18"/>
    </w:rPr>
  </w:style>
  <w:style w:type="character" w:styleId="a9">
    <w:name w:val="Unresolved Mention"/>
    <w:basedOn w:val="a"/>
    <w:uiPriority w:val="99"/>
    <w:semiHidden/>
    <w:unhideWhenUsed/>
    <w:rsid w:val="001C1A68"/>
    <w:rPr>
      <w:color w:val="605E5C"/>
      <w:shd w:val="clear" w:color="auto" w:fill="E1DFDD"/>
    </w:rPr>
  </w:style>
  <w:style w:type="character" w:styleId="aa">
    <w:name w:val="Strong"/>
    <w:basedOn w:val="a"/>
    <w:uiPriority w:val="22"/>
    <w:qFormat/>
    <w:rsid w:val="00AE3BDD"/>
    <w:rPr>
      <w:b/>
      <w:bCs/>
    </w:rPr>
  </w:style>
  <w:style w:type="paragraph" w:styleId="ab">
    <w:name w:val="Revision"/>
    <w:hidden/>
    <w:uiPriority w:val="99"/>
    <w:semiHidden/>
    <w:rsid w:val="00277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38038">
      <w:bodyDiv w:val="1"/>
      <w:marLeft w:val="0"/>
      <w:marRight w:val="0"/>
      <w:marTop w:val="0"/>
      <w:marBottom w:val="0"/>
      <w:divBdr>
        <w:top w:val="none" w:sz="0" w:space="0" w:color="auto"/>
        <w:left w:val="none" w:sz="0" w:space="0" w:color="auto"/>
        <w:bottom w:val="none" w:sz="0" w:space="0" w:color="auto"/>
        <w:right w:val="none" w:sz="0" w:space="0" w:color="auto"/>
      </w:divBdr>
    </w:div>
    <w:div w:id="1556694842">
      <w:bodyDiv w:val="1"/>
      <w:marLeft w:val="0"/>
      <w:marRight w:val="0"/>
      <w:marTop w:val="0"/>
      <w:marBottom w:val="0"/>
      <w:divBdr>
        <w:top w:val="none" w:sz="0" w:space="0" w:color="auto"/>
        <w:left w:val="none" w:sz="0" w:space="0" w:color="auto"/>
        <w:bottom w:val="none" w:sz="0" w:space="0" w:color="auto"/>
        <w:right w:val="none" w:sz="0" w:space="0" w:color="auto"/>
      </w:divBdr>
    </w:div>
    <w:div w:id="20941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Bajalska Georgievska</dc:creator>
  <cp:keywords/>
  <dc:description/>
  <cp:lastModifiedBy>Nikola Cojic</cp:lastModifiedBy>
  <cp:revision>2</cp:revision>
  <dcterms:created xsi:type="dcterms:W3CDTF">2025-12-02T07:44:00Z</dcterms:created>
  <dcterms:modified xsi:type="dcterms:W3CDTF">2025-12-02T07:44:00Z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81e01776-ce09-4df9-885e-50440c023514</vt:lpwstr>
  </property>
</Properties>
</file>